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AE15" w14:textId="791692A6" w:rsidR="00176AEA" w:rsidRDefault="00B547F2" w:rsidP="00B547F2">
      <w:pPr>
        <w:pStyle w:val="NoSpacing"/>
      </w:pPr>
      <w:r>
        <w:t>Money Talks</w:t>
      </w:r>
    </w:p>
    <w:p w14:paraId="3F7D67CE" w14:textId="77777777" w:rsidR="00B547F2" w:rsidRDefault="00B547F2" w:rsidP="00B547F2">
      <w:pPr>
        <w:pStyle w:val="NoSpacing"/>
      </w:pPr>
    </w:p>
    <w:p w14:paraId="3DAE82F8" w14:textId="614EE6C7" w:rsidR="00B547F2" w:rsidRDefault="00A939EB" w:rsidP="00B547F2">
      <w:pPr>
        <w:pStyle w:val="NoSpacing"/>
      </w:pPr>
      <w:r>
        <w:t xml:space="preserve">February </w:t>
      </w:r>
      <w:r w:rsidR="00B547F2">
        <w:t>2026</w:t>
      </w:r>
    </w:p>
    <w:p w14:paraId="25DA3A42" w14:textId="77777777" w:rsidR="00B547F2" w:rsidRDefault="00B547F2" w:rsidP="00B547F2">
      <w:pPr>
        <w:pStyle w:val="NoSpacing"/>
      </w:pPr>
    </w:p>
    <w:p w14:paraId="685993A3" w14:textId="6592A8A6" w:rsidR="00B547F2" w:rsidRDefault="00B547F2" w:rsidP="00B547F2">
      <w:pPr>
        <w:pStyle w:val="NoSpacing"/>
      </w:pPr>
      <w:r>
        <w:t>To:  Preston Times</w:t>
      </w:r>
    </w:p>
    <w:p w14:paraId="744820CB" w14:textId="77777777" w:rsidR="00B547F2" w:rsidRDefault="00B547F2" w:rsidP="00B547F2">
      <w:pPr>
        <w:pStyle w:val="NoSpacing"/>
      </w:pPr>
    </w:p>
    <w:p w14:paraId="575C838F" w14:textId="74A61EC8" w:rsidR="00B547F2" w:rsidRDefault="0009706C" w:rsidP="00B547F2">
      <w:pPr>
        <w:pStyle w:val="NoSpacing"/>
      </w:pPr>
      <w:r>
        <w:tab/>
        <w:t>You have a space cleared</w:t>
      </w:r>
      <w:r w:rsidR="001866B1">
        <w:t>,</w:t>
      </w:r>
      <w:r>
        <w:t xml:space="preserve"> pencils sharpened. </w:t>
      </w:r>
      <w:r w:rsidR="001866B1">
        <w:t xml:space="preserve">and your </w:t>
      </w:r>
      <w:r>
        <w:t>calculator handy</w:t>
      </w:r>
      <w:r w:rsidR="001866B1">
        <w:t>.</w:t>
      </w:r>
      <w:r>
        <w:t xml:space="preserve"> </w:t>
      </w:r>
      <w:r w:rsidR="00FC58D1">
        <w:t>Y</w:t>
      </w:r>
      <w:r>
        <w:t>ou are all set to work on your income tax preparation.  Do you have all the forms you need or know what forms are necessary?  Let’s go through a list of common forms.</w:t>
      </w:r>
    </w:p>
    <w:p w14:paraId="07E5B341" w14:textId="7EA88981" w:rsidR="0009706C" w:rsidRDefault="0009706C" w:rsidP="00B547F2">
      <w:pPr>
        <w:pStyle w:val="NoSpacing"/>
      </w:pPr>
      <w:r>
        <w:tab/>
        <w:t>Form 1040.  This is your primary form to report income, claim deductions, credits and calculate any tax owed or refunds due.  This is a standard form for mo</w:t>
      </w:r>
      <w:r w:rsidR="001866B1">
        <w:t>s</w:t>
      </w:r>
      <w:r>
        <w:t>t tax filers and provides a guide for any additional forms or schedules needed.  Form 1040-SR is a larger print version intended to be used by seniors, age 65 or older, and accommodates common senior specific deductions, such as medical expenses.</w:t>
      </w:r>
    </w:p>
    <w:p w14:paraId="3B1FD165" w14:textId="73C5BD6A" w:rsidR="00F9166F" w:rsidRDefault="00B547F2" w:rsidP="00A939EB">
      <w:pPr>
        <w:pStyle w:val="NoSpacing"/>
      </w:pPr>
      <w:r>
        <w:tab/>
      </w:r>
      <w:r w:rsidR="0009706C">
        <w:t>Form W-2.  If you were employed during 2025, your employer will supply you with this form.  It lists your earnings or wages and the state and federal tax withheld.  This is a must-have document for you to accurately report income.  Form W-4 is a form you supply to your employer when starting a new job or want to make changes to your withholding</w:t>
      </w:r>
      <w:r w:rsidR="00F9166F">
        <w:t xml:space="preserve">.  This form tells your employer how much to withhold from your paycheck to avoid a large amount of tax due or </w:t>
      </w:r>
      <w:r w:rsidR="001866B1">
        <w:t>a</w:t>
      </w:r>
      <w:r w:rsidR="00F9166F">
        <w:t xml:space="preserve"> large a refund (you don’t get paid any interest on a refund</w:t>
      </w:r>
      <w:r w:rsidR="001866B1">
        <w:t>)</w:t>
      </w:r>
      <w:r w:rsidR="00F9166F">
        <w:t>.</w:t>
      </w:r>
      <w:r w:rsidR="0009706C">
        <w:t xml:space="preserve"> </w:t>
      </w:r>
    </w:p>
    <w:p w14:paraId="2AC5F7B8" w14:textId="2580131D" w:rsidR="00EF481D" w:rsidRDefault="0009706C" w:rsidP="00A939EB">
      <w:pPr>
        <w:pStyle w:val="NoSpacing"/>
      </w:pPr>
      <w:r>
        <w:t xml:space="preserve"> </w:t>
      </w:r>
      <w:r w:rsidR="00F9166F">
        <w:tab/>
        <w:t xml:space="preserve">Form 1099-INT.  If you have a savings account, interest paying checking account or CDs, your bank will issue this form if you earned $10 or more of interest.  You must report even small amounts of interest earned.  Form 1099-DIV.  If you have investments that pay dividends, common stock, </w:t>
      </w:r>
      <w:r w:rsidR="001866B1">
        <w:t xml:space="preserve">or </w:t>
      </w:r>
      <w:r w:rsidR="00F9166F">
        <w:t>mutual funds your custodian will be issuing this form.  Some will combine interest and dividends on a single statement.</w:t>
      </w:r>
    </w:p>
    <w:p w14:paraId="20AA77BD" w14:textId="279EE91B" w:rsidR="00F9166F" w:rsidRDefault="00F9166F" w:rsidP="00A939EB">
      <w:pPr>
        <w:pStyle w:val="NoSpacing"/>
      </w:pPr>
      <w:r>
        <w:tab/>
        <w:t>Form 1099-NEC.  If you are a freelancer o</w:t>
      </w:r>
      <w:r w:rsidR="001866B1">
        <w:t>r</w:t>
      </w:r>
      <w:r>
        <w:t xml:space="preserve"> independent contractor, you may receive this form instead of a W-2.  It reports payments of $600 or more from your clients</w:t>
      </w:r>
      <w:r w:rsidR="00131AE5">
        <w:t xml:space="preserve"> so that self-employment income is properly taxed.  You will want to properly track your expenses to offset taxable income from your self-employment.</w:t>
      </w:r>
    </w:p>
    <w:p w14:paraId="42AE3B8A" w14:textId="32764900" w:rsidR="00104772" w:rsidRDefault="00104772" w:rsidP="00A939EB">
      <w:pPr>
        <w:pStyle w:val="NoSpacing"/>
      </w:pPr>
      <w:r>
        <w:tab/>
        <w:t>Form 1098.  Homeowners should look for this form from their lender which report the amount of mortgage interest paid during the year, which may be deductible.  Form 1098-E is for reporting interest paid on a student loan and Form 1098-T i</w:t>
      </w:r>
      <w:r w:rsidR="001866B1">
        <w:t>s</w:t>
      </w:r>
      <w:r>
        <w:t xml:space="preserve"> for reporting tuition and related expenses paid during the tax year.</w:t>
      </w:r>
    </w:p>
    <w:p w14:paraId="26E52905" w14:textId="1501CF32" w:rsidR="00131AE5" w:rsidRDefault="00131AE5" w:rsidP="00A939EB">
      <w:pPr>
        <w:pStyle w:val="NoSpacing"/>
      </w:pPr>
      <w:r>
        <w:tab/>
        <w:t>Schedule A is necessary if you choose to itemize deductions rather than using the standard deduction.  Schedule B is for providing detail</w:t>
      </w:r>
      <w:r w:rsidR="001866B1">
        <w:t>s</w:t>
      </w:r>
      <w:r>
        <w:t xml:space="preserve"> on investment income, interest and dividend, when earn</w:t>
      </w:r>
      <w:r w:rsidR="001866B1">
        <w:t>ing</w:t>
      </w:r>
      <w:r>
        <w:t xml:space="preserve"> more than $1,500.  Schedule C is used if you operate a small business</w:t>
      </w:r>
      <w:r w:rsidR="001866B1">
        <w:t xml:space="preserve">, </w:t>
      </w:r>
      <w:r>
        <w:t xml:space="preserve">have side hustle income, deduct business related expenses, </w:t>
      </w:r>
      <w:r w:rsidR="001866B1">
        <w:t>and</w:t>
      </w:r>
      <w:r>
        <w:t xml:space="preserve"> calculate a profit or loss.  Schedule D is for reporting gains or losses from the sale of investments, such as stocks, bonds or mutual funds, which may affect your overall tax liability.</w:t>
      </w:r>
    </w:p>
    <w:p w14:paraId="12935E2E" w14:textId="10E97AC3" w:rsidR="00104772" w:rsidRDefault="00104772" w:rsidP="00A939EB">
      <w:pPr>
        <w:pStyle w:val="NoSpacing"/>
      </w:pPr>
      <w:r>
        <w:tab/>
        <w:t xml:space="preserve">Form 1040-X is used </w:t>
      </w:r>
      <w:r w:rsidR="001866B1">
        <w:t>in</w:t>
      </w:r>
      <w:r>
        <w:t xml:space="preserve"> amend</w:t>
      </w:r>
      <w:r w:rsidR="001866B1">
        <w:t>ing</w:t>
      </w:r>
      <w:r>
        <w:t xml:space="preserve"> a return you have filed to correct mistakes.  Form 4868 is used to request an extension of time to file your return</w:t>
      </w:r>
      <w:r w:rsidR="001866B1">
        <w:t xml:space="preserve">, </w:t>
      </w:r>
      <w:r w:rsidR="00FC58D1">
        <w:t xml:space="preserve">although </w:t>
      </w:r>
      <w:r w:rsidR="001866B1">
        <w:t>i</w:t>
      </w:r>
      <w:r>
        <w:t>t does not extend the time to pay any tax due.  You will need to pay a reasonable estimate of tax due by the original due date of your return.</w:t>
      </w:r>
    </w:p>
    <w:p w14:paraId="77D2A64C" w14:textId="680D43B6" w:rsidR="00237BD9" w:rsidRDefault="00237BD9" w:rsidP="00403F9C">
      <w:pPr>
        <w:pStyle w:val="NoSpacing"/>
        <w:ind w:firstLine="720"/>
      </w:pPr>
      <w:r>
        <w:lastRenderedPageBreak/>
        <w:t>Each taxpayer should seek independent advice from a tax professional based on his or her individual circumstances.  To the extent this material co</w:t>
      </w:r>
      <w:r w:rsidR="000D1423">
        <w:t>ncerns</w:t>
      </w:r>
      <w:r>
        <w:t xml:space="preserve"> tax matters, it is not intended to be used by a taxpayer for purposes of avoiding penalties that may be imposed by law. </w:t>
      </w:r>
    </w:p>
    <w:p w14:paraId="19AED05B" w14:textId="77777777" w:rsidR="00403F9C" w:rsidRDefault="00403F9C" w:rsidP="00403F9C">
      <w:pPr>
        <w:pStyle w:val="NoSpacing"/>
        <w:ind w:firstLine="720"/>
      </w:pPr>
    </w:p>
    <w:sectPr w:rsidR="00403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F2"/>
    <w:rsid w:val="0009706C"/>
    <w:rsid w:val="000D1423"/>
    <w:rsid w:val="000F7E42"/>
    <w:rsid w:val="00104772"/>
    <w:rsid w:val="001160E9"/>
    <w:rsid w:val="00131AE5"/>
    <w:rsid w:val="00176AEA"/>
    <w:rsid w:val="001866B1"/>
    <w:rsid w:val="001F35DA"/>
    <w:rsid w:val="00237BD9"/>
    <w:rsid w:val="00320E10"/>
    <w:rsid w:val="00403F9C"/>
    <w:rsid w:val="00551D6F"/>
    <w:rsid w:val="00640EFD"/>
    <w:rsid w:val="00987E0C"/>
    <w:rsid w:val="00A939EB"/>
    <w:rsid w:val="00B547F2"/>
    <w:rsid w:val="00D70295"/>
    <w:rsid w:val="00EA7735"/>
    <w:rsid w:val="00EF481D"/>
    <w:rsid w:val="00F9166F"/>
    <w:rsid w:val="00FC58D1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6E1F"/>
  <w15:chartTrackingRefBased/>
  <w15:docId w15:val="{B92A2656-9004-46E6-9A11-F929BD21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Helscher</dc:creator>
  <cp:keywords/>
  <dc:description/>
  <cp:lastModifiedBy>Tara VanDerLeest</cp:lastModifiedBy>
  <cp:revision>2</cp:revision>
  <cp:lastPrinted>2026-01-28T13:18:00Z</cp:lastPrinted>
  <dcterms:created xsi:type="dcterms:W3CDTF">2026-04-27T13:30:00Z</dcterms:created>
  <dcterms:modified xsi:type="dcterms:W3CDTF">2026-04-27T13:30:00Z</dcterms:modified>
</cp:coreProperties>
</file>