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BAE15" w14:textId="791692A6" w:rsidR="00176AEA" w:rsidRDefault="00B547F2" w:rsidP="00B547F2">
      <w:pPr>
        <w:pStyle w:val="NoSpacing"/>
      </w:pPr>
      <w:r>
        <w:t>Money Talks</w:t>
      </w:r>
    </w:p>
    <w:p w14:paraId="3F7D67CE" w14:textId="77777777" w:rsidR="00B547F2" w:rsidRDefault="00B547F2" w:rsidP="00B547F2">
      <w:pPr>
        <w:pStyle w:val="NoSpacing"/>
      </w:pPr>
    </w:p>
    <w:p w14:paraId="3DAE82F8" w14:textId="52887E13" w:rsidR="00B547F2" w:rsidRDefault="000F3735" w:rsidP="00B547F2">
      <w:pPr>
        <w:pStyle w:val="NoSpacing"/>
      </w:pPr>
      <w:r>
        <w:t>March</w:t>
      </w:r>
      <w:r w:rsidR="00A939EB">
        <w:t xml:space="preserve"> </w:t>
      </w:r>
      <w:r w:rsidR="00B547F2">
        <w:t>2026</w:t>
      </w:r>
    </w:p>
    <w:p w14:paraId="25DA3A42" w14:textId="77777777" w:rsidR="00B547F2" w:rsidRDefault="00B547F2" w:rsidP="00B547F2">
      <w:pPr>
        <w:pStyle w:val="NoSpacing"/>
      </w:pPr>
    </w:p>
    <w:p w14:paraId="685993A3" w14:textId="6592A8A6" w:rsidR="00B547F2" w:rsidRDefault="00B547F2" w:rsidP="00B547F2">
      <w:pPr>
        <w:pStyle w:val="NoSpacing"/>
      </w:pPr>
      <w:r>
        <w:t>To:  Preston Times</w:t>
      </w:r>
    </w:p>
    <w:p w14:paraId="3F2F066F" w14:textId="77777777" w:rsidR="000F3735" w:rsidRDefault="000F3735" w:rsidP="00B547F2">
      <w:pPr>
        <w:pStyle w:val="NoSpacing"/>
      </w:pPr>
    </w:p>
    <w:p w14:paraId="5FE40362" w14:textId="46EFC62A" w:rsidR="0088205C" w:rsidRDefault="000F3735" w:rsidP="00B547F2">
      <w:pPr>
        <w:pStyle w:val="NoSpacing"/>
      </w:pPr>
      <w:r>
        <w:tab/>
      </w:r>
      <w:r w:rsidR="0088205C">
        <w:t xml:space="preserve">Are you thinking of buying a new personal vehicle?  Adding a new car to your fleet and let the newest driver in your household have the old car?  Or pass along the old vehicle to the soon to be college freshman?  The latest tax bill may help with the calculation of </w:t>
      </w:r>
      <w:proofErr w:type="spellStart"/>
      <w:r w:rsidR="0088205C">
        <w:t>if</w:t>
      </w:r>
      <w:proofErr w:type="spellEnd"/>
      <w:r w:rsidR="0088205C">
        <w:t xml:space="preserve"> and what you can afford.</w:t>
      </w:r>
    </w:p>
    <w:p w14:paraId="1FFE5C4A" w14:textId="10106449" w:rsidR="000F3735" w:rsidRDefault="000F3735" w:rsidP="0088205C">
      <w:pPr>
        <w:pStyle w:val="NoSpacing"/>
        <w:ind w:firstLine="720"/>
      </w:pPr>
      <w:r>
        <w:t>With the enactment of the One Big Beautiful Bill Act (OBBBA) in 2025, taxpayers may now benefit from a new annual deduction of up to $10,000 for interest paid on qualifying new auto loans.  This deduction is effective for tax years 2025 through 2028.  If you purchased a new vehicle during 2025, you may be eligible for this new deduction.</w:t>
      </w:r>
    </w:p>
    <w:p w14:paraId="147D4B91" w14:textId="78F310C9" w:rsidR="000F3735" w:rsidRDefault="000F3735" w:rsidP="000F3735">
      <w:pPr>
        <w:pStyle w:val="NoSpacing"/>
        <w:ind w:firstLine="720"/>
      </w:pPr>
      <w:r>
        <w:t>It must be a “qualifying vehicle”.  This includes cars, SUVs, van, pickup trucks, minivans, and motorcycles with a gross vehicle weight of 14,000 pounds or less, provided final assembly occurred in the U.S.  The vehicle must be new, used vehicles are not eligible.</w:t>
      </w:r>
    </w:p>
    <w:p w14:paraId="1DB3111F" w14:textId="50ACD11F" w:rsidR="000F3735" w:rsidRDefault="000F3735" w:rsidP="00B547F2">
      <w:pPr>
        <w:pStyle w:val="NoSpacing"/>
      </w:pPr>
      <w:r>
        <w:t>To verify domestic assembl</w:t>
      </w:r>
      <w:r w:rsidR="00AB64E6">
        <w:t>y</w:t>
      </w:r>
      <w:r>
        <w:t>, taxpayers may consult the Vehicle Identification Num</w:t>
      </w:r>
      <w:r w:rsidR="00AB64E6">
        <w:t>b</w:t>
      </w:r>
      <w:r>
        <w:t>er (VIN) at nhtsa.gov/vin-decoder</w:t>
      </w:r>
      <w:r w:rsidR="00AB64E6">
        <w:t xml:space="preserve"> to identify the vehicle’s manufacturing plant.  </w:t>
      </w:r>
      <w:r>
        <w:t xml:space="preserve"> </w:t>
      </w:r>
      <w:r w:rsidR="00AB64E6">
        <w:t>To claim the deduction, taxpayers must report the VIN of the qualifying vehicle on their federal tax return.</w:t>
      </w:r>
    </w:p>
    <w:p w14:paraId="57A883BA" w14:textId="77777777" w:rsidR="00AB64E6" w:rsidRDefault="00AB64E6" w:rsidP="00B547F2">
      <w:pPr>
        <w:pStyle w:val="NoSpacing"/>
      </w:pPr>
      <w:r>
        <w:tab/>
        <w:t>Interest paid on the vehicle loan qualifies for the deduction only if the loan meets all of the following requirements.  The loan originates after December 31, 2024.  It is secured by a lien on the purchased vehicle.  It finances a vehicle intended for personal use, not business or commercial activity.  It is used to purchase a new vehicle, and the buyer is the original owner, leased vehicles are not eligible.  Lenders must issue annual statements summarizing the total interest paid by the taxpayer.  For a refinanced qualifying loan, the interest is deductible only up to the original loan’s amount and term.</w:t>
      </w:r>
    </w:p>
    <w:p w14:paraId="2C9D4B83" w14:textId="0D1B39FB" w:rsidR="0088205C" w:rsidRDefault="00AB64E6" w:rsidP="00B547F2">
      <w:pPr>
        <w:pStyle w:val="NoSpacing"/>
      </w:pPr>
      <w:r>
        <w:tab/>
        <w:t xml:space="preserve">The deduction is available to taxpayers who itemize or claim the standard deduction </w:t>
      </w:r>
      <w:r w:rsidR="0088205C">
        <w:t>a</w:t>
      </w:r>
      <w:r>
        <w:t>nd begins to ph</w:t>
      </w:r>
      <w:r w:rsidR="0088205C">
        <w:t>a</w:t>
      </w:r>
      <w:r>
        <w:t>se out fo</w:t>
      </w:r>
      <w:r w:rsidR="0088205C">
        <w:t>r</w:t>
      </w:r>
      <w:r>
        <w:t xml:space="preserve"> individuals </w:t>
      </w:r>
      <w:r w:rsidR="0088205C">
        <w:t xml:space="preserve">with </w:t>
      </w:r>
      <w:r>
        <w:t xml:space="preserve">modified adjusted gross income above $100,000 </w:t>
      </w:r>
      <w:r w:rsidR="0088205C">
        <w:t>or</w:t>
      </w:r>
      <w:r>
        <w:t xml:space="preserve"> $200,000 for married couples filing jointly. </w:t>
      </w:r>
      <w:r w:rsidR="0088205C">
        <w:t xml:space="preserve">  There is a cap of $10,000 annually for this deduction and the deduction sunsets in 2028.</w:t>
      </w:r>
    </w:p>
    <w:p w14:paraId="2BDD1BEC" w14:textId="3242FE63" w:rsidR="0088205C" w:rsidRDefault="0088205C" w:rsidP="00B547F2">
      <w:pPr>
        <w:pStyle w:val="NoSpacing"/>
      </w:pPr>
      <w:r>
        <w:tab/>
        <w:t>The temporary auto loan interest deduction offers taxpayers a potential pathway to offset the cost of bu</w:t>
      </w:r>
      <w:r w:rsidR="00F14F7A">
        <w:t>y</w:t>
      </w:r>
      <w:r>
        <w:t>ing a new car.  If you are planning to purchase a new vehicle, consider consulting a tax professional to confirm the vehicle’s eligibility for the deduction.</w:t>
      </w:r>
    </w:p>
    <w:p w14:paraId="77D2A64C" w14:textId="6214CFC9" w:rsidR="00237BD9" w:rsidRDefault="00237BD9" w:rsidP="0088205C">
      <w:pPr>
        <w:pStyle w:val="NoSpacing"/>
        <w:ind w:firstLine="720"/>
      </w:pPr>
      <w:r>
        <w:t>Each taxpayer should seek independent advice from a tax professional based on his or her individual circumstances.  To the extent this material co</w:t>
      </w:r>
      <w:r w:rsidR="000D1423">
        <w:t>ncerns</w:t>
      </w:r>
      <w:r>
        <w:t xml:space="preserve"> tax matters, it is not intended to be used by a taxpayer for purposes of avoiding penalties that may be imposed by law. </w:t>
      </w:r>
    </w:p>
    <w:p w14:paraId="19AED05B" w14:textId="77777777" w:rsidR="00403F9C" w:rsidRDefault="00403F9C" w:rsidP="00403F9C">
      <w:pPr>
        <w:pStyle w:val="NoSpacing"/>
        <w:ind w:firstLine="720"/>
      </w:pPr>
    </w:p>
    <w:sectPr w:rsidR="00403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F2"/>
    <w:rsid w:val="000166B9"/>
    <w:rsid w:val="0009706C"/>
    <w:rsid w:val="000D1423"/>
    <w:rsid w:val="000F3735"/>
    <w:rsid w:val="000F7E42"/>
    <w:rsid w:val="00104772"/>
    <w:rsid w:val="001160E9"/>
    <w:rsid w:val="00131AE5"/>
    <w:rsid w:val="00176AEA"/>
    <w:rsid w:val="001866B1"/>
    <w:rsid w:val="001F35DA"/>
    <w:rsid w:val="00237BD9"/>
    <w:rsid w:val="00294DF7"/>
    <w:rsid w:val="0031700F"/>
    <w:rsid w:val="00320E10"/>
    <w:rsid w:val="003E7073"/>
    <w:rsid w:val="00403F9C"/>
    <w:rsid w:val="00551D6F"/>
    <w:rsid w:val="0088205C"/>
    <w:rsid w:val="00987E0C"/>
    <w:rsid w:val="00A939EB"/>
    <w:rsid w:val="00AB64E6"/>
    <w:rsid w:val="00B547F2"/>
    <w:rsid w:val="00D70295"/>
    <w:rsid w:val="00EA7735"/>
    <w:rsid w:val="00EF481D"/>
    <w:rsid w:val="00F14F7A"/>
    <w:rsid w:val="00F9166F"/>
    <w:rsid w:val="00FC58D1"/>
    <w:rsid w:val="00FE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6E1F"/>
  <w15:chartTrackingRefBased/>
  <w15:docId w15:val="{B92A2656-9004-46E6-9A11-F929BD21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7F2"/>
    <w:rPr>
      <w:rFonts w:eastAsiaTheme="majorEastAsia" w:cstheme="majorBidi"/>
      <w:color w:val="272727" w:themeColor="text1" w:themeTint="D8"/>
    </w:rPr>
  </w:style>
  <w:style w:type="paragraph" w:styleId="Title">
    <w:name w:val="Title"/>
    <w:basedOn w:val="Normal"/>
    <w:next w:val="Normal"/>
    <w:link w:val="TitleChar"/>
    <w:uiPriority w:val="10"/>
    <w:qFormat/>
    <w:rsid w:val="00B54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7F2"/>
    <w:pPr>
      <w:spacing w:before="160"/>
      <w:jc w:val="center"/>
    </w:pPr>
    <w:rPr>
      <w:i/>
      <w:iCs/>
      <w:color w:val="404040" w:themeColor="text1" w:themeTint="BF"/>
    </w:rPr>
  </w:style>
  <w:style w:type="character" w:customStyle="1" w:styleId="QuoteChar">
    <w:name w:val="Quote Char"/>
    <w:basedOn w:val="DefaultParagraphFont"/>
    <w:link w:val="Quote"/>
    <w:uiPriority w:val="29"/>
    <w:rsid w:val="00B547F2"/>
    <w:rPr>
      <w:i/>
      <w:iCs/>
      <w:color w:val="404040" w:themeColor="text1" w:themeTint="BF"/>
    </w:rPr>
  </w:style>
  <w:style w:type="paragraph" w:styleId="ListParagraph">
    <w:name w:val="List Paragraph"/>
    <w:basedOn w:val="Normal"/>
    <w:uiPriority w:val="34"/>
    <w:qFormat/>
    <w:rsid w:val="00B547F2"/>
    <w:pPr>
      <w:ind w:left="720"/>
      <w:contextualSpacing/>
    </w:pPr>
  </w:style>
  <w:style w:type="character" w:styleId="IntenseEmphasis">
    <w:name w:val="Intense Emphasis"/>
    <w:basedOn w:val="DefaultParagraphFont"/>
    <w:uiPriority w:val="21"/>
    <w:qFormat/>
    <w:rsid w:val="00B547F2"/>
    <w:rPr>
      <w:i/>
      <w:iCs/>
      <w:color w:val="0F4761" w:themeColor="accent1" w:themeShade="BF"/>
    </w:rPr>
  </w:style>
  <w:style w:type="paragraph" w:styleId="IntenseQuote">
    <w:name w:val="Intense Quote"/>
    <w:basedOn w:val="Normal"/>
    <w:next w:val="Normal"/>
    <w:link w:val="IntenseQuoteChar"/>
    <w:uiPriority w:val="30"/>
    <w:qFormat/>
    <w:rsid w:val="00B54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7F2"/>
    <w:rPr>
      <w:i/>
      <w:iCs/>
      <w:color w:val="0F4761" w:themeColor="accent1" w:themeShade="BF"/>
    </w:rPr>
  </w:style>
  <w:style w:type="character" w:styleId="IntenseReference">
    <w:name w:val="Intense Reference"/>
    <w:basedOn w:val="DefaultParagraphFont"/>
    <w:uiPriority w:val="32"/>
    <w:qFormat/>
    <w:rsid w:val="00B547F2"/>
    <w:rPr>
      <w:b/>
      <w:bCs/>
      <w:smallCaps/>
      <w:color w:val="0F4761" w:themeColor="accent1" w:themeShade="BF"/>
      <w:spacing w:val="5"/>
    </w:rPr>
  </w:style>
  <w:style w:type="paragraph" w:styleId="NoSpacing">
    <w:name w:val="No Spacing"/>
    <w:uiPriority w:val="1"/>
    <w:qFormat/>
    <w:rsid w:val="00B54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Helscher</dc:creator>
  <cp:keywords/>
  <dc:description/>
  <cp:lastModifiedBy>Tara VanDerLeest</cp:lastModifiedBy>
  <cp:revision>2</cp:revision>
  <cp:lastPrinted>2026-01-28T13:18:00Z</cp:lastPrinted>
  <dcterms:created xsi:type="dcterms:W3CDTF">2026-04-27T13:33:00Z</dcterms:created>
  <dcterms:modified xsi:type="dcterms:W3CDTF">2026-04-27T13:33:00Z</dcterms:modified>
</cp:coreProperties>
</file>