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AE15" w14:textId="791692A6" w:rsidR="00176AEA" w:rsidRDefault="00B547F2" w:rsidP="00B547F2">
      <w:pPr>
        <w:pStyle w:val="NoSpacing"/>
      </w:pPr>
      <w:r>
        <w:t>Money Talks</w:t>
      </w:r>
    </w:p>
    <w:p w14:paraId="3F7D67CE" w14:textId="77777777" w:rsidR="00B547F2" w:rsidRDefault="00B547F2" w:rsidP="00B547F2">
      <w:pPr>
        <w:pStyle w:val="NoSpacing"/>
      </w:pPr>
    </w:p>
    <w:p w14:paraId="3DAE82F8" w14:textId="52887E13" w:rsidR="00B547F2" w:rsidRDefault="000F3735" w:rsidP="00B547F2">
      <w:pPr>
        <w:pStyle w:val="NoSpacing"/>
      </w:pPr>
      <w:r>
        <w:t>March</w:t>
      </w:r>
      <w:r w:rsidR="00A939EB">
        <w:t xml:space="preserve"> </w:t>
      </w:r>
      <w:r w:rsidR="00B547F2">
        <w:t>2026</w:t>
      </w:r>
    </w:p>
    <w:p w14:paraId="25DA3A42" w14:textId="77777777" w:rsidR="00B547F2" w:rsidRDefault="00B547F2" w:rsidP="00B547F2">
      <w:pPr>
        <w:pStyle w:val="NoSpacing"/>
      </w:pPr>
    </w:p>
    <w:p w14:paraId="685993A3" w14:textId="6592A8A6" w:rsidR="00B547F2" w:rsidRDefault="00B547F2" w:rsidP="00B547F2">
      <w:pPr>
        <w:pStyle w:val="NoSpacing"/>
      </w:pPr>
      <w:r>
        <w:t>To:  Preston Times</w:t>
      </w:r>
    </w:p>
    <w:p w14:paraId="3F2F066F" w14:textId="77777777" w:rsidR="000F3735" w:rsidRDefault="000F3735" w:rsidP="00B547F2">
      <w:pPr>
        <w:pStyle w:val="NoSpacing"/>
      </w:pPr>
    </w:p>
    <w:p w14:paraId="0B913429" w14:textId="3AEC94B4" w:rsidR="00E76E96" w:rsidRDefault="000F3735" w:rsidP="004669C0">
      <w:pPr>
        <w:pStyle w:val="NoSpacing"/>
      </w:pPr>
      <w:r>
        <w:tab/>
      </w:r>
    </w:p>
    <w:p w14:paraId="426A13D1" w14:textId="1C7513BD" w:rsidR="00937EB5" w:rsidRDefault="00937EB5" w:rsidP="00937EB5">
      <w:pPr>
        <w:pStyle w:val="NoSpacing"/>
        <w:ind w:firstLine="720"/>
      </w:pPr>
      <w:r>
        <w:t>You are almost done with your federal income tax return and are already dreaming of ways to spend your expected refund when, surprise, you find that you owe taxes!  Or you have received a notice from IRS that you owe taxes from a prior year.  In either case, you find you do not have the funds to pay the amount due.  What are you to do?  Don’t panic, you have several options. Do not put your head in the sand, the IRS is not going away and the amount you owe will grow, while interest and penalties accrue.</w:t>
      </w:r>
    </w:p>
    <w:p w14:paraId="03D8C901" w14:textId="25D48E47" w:rsidR="00937EB5" w:rsidRDefault="00937EB5" w:rsidP="00937EB5">
      <w:pPr>
        <w:pStyle w:val="NoSpacing"/>
        <w:ind w:firstLine="720"/>
      </w:pPr>
      <w:r>
        <w:t>You may be suffering from a short-term cash flow problem.  You may be between paychecks.  Pay as much of the tax due as you can when you file your tax return.   This will help reduce the penalties and interest you’ll be charged.  Then wait for IR</w:t>
      </w:r>
      <w:r w:rsidR="00827D61">
        <w:t>S</w:t>
      </w:r>
      <w:r>
        <w:t xml:space="preserve"> to send you a bill for the balance due, typically within 45 days.  By then you might have the funds to pay the balance of tax, penal</w:t>
      </w:r>
      <w:r w:rsidR="00DE605D">
        <w:t>ties and interest due.  If not, contact the IRS at the phone number provided, or address on the bill.  Explain your situation and you could qualify for an agreement to pay in full within 60 to 120 days,</w:t>
      </w:r>
      <w:r w:rsidR="00C72074">
        <w:t xml:space="preserve"> or y</w:t>
      </w:r>
      <w:r w:rsidR="00DE605D">
        <w:t xml:space="preserve">ou </w:t>
      </w:r>
      <w:r w:rsidR="00AD4CA1">
        <w:t>could</w:t>
      </w:r>
      <w:r w:rsidR="00DE605D">
        <w:t xml:space="preserve"> request an agreement length depending on the specific situation.  Because penalties and interest will accrue, you may end up paying more than if you had paid the tax due in full at the time you file</w:t>
      </w:r>
      <w:r w:rsidR="00827D61">
        <w:t>d</w:t>
      </w:r>
      <w:r w:rsidR="00DE605D">
        <w:t xml:space="preserve"> your return.  Keep in mind that filing an extension </w:t>
      </w:r>
      <w:r w:rsidR="006B63B8">
        <w:t xml:space="preserve">will do nothing </w:t>
      </w:r>
      <w:r w:rsidR="00DE605D">
        <w:t>as filing an extension does not extend the time to pay your tax.</w:t>
      </w:r>
    </w:p>
    <w:p w14:paraId="1A597846" w14:textId="626DD814" w:rsidR="00DE605D" w:rsidRDefault="00DE605D" w:rsidP="00937EB5">
      <w:pPr>
        <w:pStyle w:val="NoSpacing"/>
        <w:ind w:firstLine="720"/>
      </w:pPr>
      <w:r>
        <w:t>Another option is to borrow the funds needed to fully pay your tax.  You may be able to qualify for an unsecured bank loan or a draw on</w:t>
      </w:r>
      <w:r w:rsidR="006B63B8">
        <w:t xml:space="preserve"> a</w:t>
      </w:r>
      <w:r>
        <w:t xml:space="preserve"> home equity line of credit.  You </w:t>
      </w:r>
      <w:r w:rsidR="00827D61">
        <w:t xml:space="preserve">may </w:t>
      </w:r>
      <w:r>
        <w:t>be able to avoid tax penalties and the interest rate may be less than that charged by IR</w:t>
      </w:r>
      <w:r w:rsidR="00827D61">
        <w:t>S</w:t>
      </w:r>
      <w:r>
        <w:t>.  You may be able to secure a loan from a friend or relative, a lower interest rate</w:t>
      </w:r>
      <w:r w:rsidR="00F32D0E">
        <w:t xml:space="preserve"> but if the amount exceeds $10,000, the below-market interest rules could trigger certain tax consequences.  You could also use a credit card, but use the card with lowest interest rate.  Be sure the interest rate charged by the card company is less than the interest and penalties IRS will charge.</w:t>
      </w:r>
    </w:p>
    <w:p w14:paraId="49FA4106" w14:textId="70842B23" w:rsidR="00F32D0E" w:rsidRDefault="00F32D0E" w:rsidP="00937EB5">
      <w:pPr>
        <w:pStyle w:val="NoSpacing"/>
        <w:ind w:firstLine="720"/>
      </w:pPr>
      <w:r>
        <w:tab/>
        <w:t>The most commonly used method to paying IRS tax debt is a monthly installment payment plan.  The IRS will generally accept payment of your tax liability in installments if your total tax liability (not counting interest, penalties an</w:t>
      </w:r>
      <w:r w:rsidR="00AD4CA1">
        <w:t>d</w:t>
      </w:r>
      <w:r>
        <w:t xml:space="preserve"> other additions) is $10,000 or less and if you meet a few other requirements.  To enter into an installment agreement, contact </w:t>
      </w:r>
      <w:r w:rsidR="00827D61">
        <w:t xml:space="preserve">the </w:t>
      </w:r>
      <w:r>
        <w:t>IRS.  They will provide you Form 9465, Ins</w:t>
      </w:r>
      <w:r w:rsidR="00AD4CA1">
        <w:t>t</w:t>
      </w:r>
      <w:r>
        <w:t>a</w:t>
      </w:r>
      <w:r w:rsidR="00AD4CA1">
        <w:t>ll</w:t>
      </w:r>
      <w:r>
        <w:t>ment Agreement Request, for</w:t>
      </w:r>
      <w:r w:rsidR="00827D61">
        <w:t xml:space="preserve"> </w:t>
      </w:r>
      <w:r w:rsidR="006B63B8">
        <w:t>you to</w:t>
      </w:r>
      <w:r>
        <w:t xml:space="preserve"> complete.  There is an application fee of $178</w:t>
      </w:r>
      <w:r w:rsidR="00AD4CA1">
        <w:t xml:space="preserve"> ($107 for direct debit installment agre</w:t>
      </w:r>
      <w:r w:rsidR="006B63B8">
        <w:t>e</w:t>
      </w:r>
      <w:r w:rsidR="00AD4CA1">
        <w:t>ments).  The application fee could be less if you meet qualified income limits.</w:t>
      </w:r>
    </w:p>
    <w:p w14:paraId="2A01C1DA" w14:textId="1DC6F39A" w:rsidR="00937EB5" w:rsidRDefault="00AD4CA1" w:rsidP="00AD4CA1">
      <w:pPr>
        <w:pStyle w:val="NoSpacing"/>
        <w:ind w:firstLine="720"/>
      </w:pPr>
      <w:r>
        <w:t xml:space="preserve">As a last resort, you may propose an offer to compromise the amount of tax liability.  This may be an option if there is some doubt as to the liability or the amount exceeds the installment limits.  However, this is a negotiated settlement between you and the IRS and </w:t>
      </w:r>
      <w:r>
        <w:lastRenderedPageBreak/>
        <w:t>neither party is required to agree.  If the IRS believes that tax can be paid in full or could be paid through an installment agreement, it may not accept an offer to compromise.</w:t>
      </w:r>
    </w:p>
    <w:p w14:paraId="77D2A64C" w14:textId="2572F709" w:rsidR="00237BD9" w:rsidRDefault="00237BD9" w:rsidP="0088205C">
      <w:pPr>
        <w:pStyle w:val="NoSpacing"/>
        <w:ind w:firstLine="720"/>
      </w:pPr>
      <w:r>
        <w:t>Each taxpayer should seek independent advice from a tax professional based on his or her individual circumstances.  To the extent this material co</w:t>
      </w:r>
      <w:r w:rsidR="000D1423">
        <w:t>ncerns</w:t>
      </w:r>
      <w:r>
        <w:t xml:space="preserve"> tax matters, it is not intended to be used by a taxpayer for purposes of avoiding penalties that may be imposed by law. </w:t>
      </w:r>
    </w:p>
    <w:p w14:paraId="19AED05B" w14:textId="77777777" w:rsidR="00403F9C" w:rsidRDefault="00403F9C" w:rsidP="00403F9C">
      <w:pPr>
        <w:pStyle w:val="NoSpacing"/>
        <w:ind w:firstLine="720"/>
      </w:pPr>
    </w:p>
    <w:sectPr w:rsidR="0040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F2"/>
    <w:rsid w:val="0009706C"/>
    <w:rsid w:val="000D1423"/>
    <w:rsid w:val="000F3735"/>
    <w:rsid w:val="000F7E42"/>
    <w:rsid w:val="00104772"/>
    <w:rsid w:val="001160E9"/>
    <w:rsid w:val="00131AE5"/>
    <w:rsid w:val="00176AEA"/>
    <w:rsid w:val="001866B1"/>
    <w:rsid w:val="001F35DA"/>
    <w:rsid w:val="00217E8E"/>
    <w:rsid w:val="00237BD9"/>
    <w:rsid w:val="00294DF7"/>
    <w:rsid w:val="002D3EF1"/>
    <w:rsid w:val="0031700F"/>
    <w:rsid w:val="00320E10"/>
    <w:rsid w:val="00372932"/>
    <w:rsid w:val="003C77DB"/>
    <w:rsid w:val="00403F9C"/>
    <w:rsid w:val="004669C0"/>
    <w:rsid w:val="00551D6F"/>
    <w:rsid w:val="005D6AF3"/>
    <w:rsid w:val="006B63B8"/>
    <w:rsid w:val="006B7238"/>
    <w:rsid w:val="00827D61"/>
    <w:rsid w:val="0088205C"/>
    <w:rsid w:val="00937EB5"/>
    <w:rsid w:val="00987E0C"/>
    <w:rsid w:val="00A939EB"/>
    <w:rsid w:val="00AB64E6"/>
    <w:rsid w:val="00AD4CA1"/>
    <w:rsid w:val="00B547F2"/>
    <w:rsid w:val="00C72074"/>
    <w:rsid w:val="00CA5823"/>
    <w:rsid w:val="00D70295"/>
    <w:rsid w:val="00DE605D"/>
    <w:rsid w:val="00DF0384"/>
    <w:rsid w:val="00E4564D"/>
    <w:rsid w:val="00E76E96"/>
    <w:rsid w:val="00EA7735"/>
    <w:rsid w:val="00EF481D"/>
    <w:rsid w:val="00F32D0E"/>
    <w:rsid w:val="00F9166F"/>
    <w:rsid w:val="00FC4395"/>
    <w:rsid w:val="00FC58D1"/>
    <w:rsid w:val="00FE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6E1F"/>
  <w15:chartTrackingRefBased/>
  <w15:docId w15:val="{B92A2656-9004-46E6-9A11-F929BD21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7F2"/>
    <w:rPr>
      <w:rFonts w:eastAsiaTheme="majorEastAsia" w:cstheme="majorBidi"/>
      <w:color w:val="272727" w:themeColor="text1" w:themeTint="D8"/>
    </w:rPr>
  </w:style>
  <w:style w:type="paragraph" w:styleId="Title">
    <w:name w:val="Title"/>
    <w:basedOn w:val="Normal"/>
    <w:next w:val="Normal"/>
    <w:link w:val="TitleChar"/>
    <w:uiPriority w:val="10"/>
    <w:qFormat/>
    <w:rsid w:val="00B54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7F2"/>
    <w:pPr>
      <w:spacing w:before="160"/>
      <w:jc w:val="center"/>
    </w:pPr>
    <w:rPr>
      <w:i/>
      <w:iCs/>
      <w:color w:val="404040" w:themeColor="text1" w:themeTint="BF"/>
    </w:rPr>
  </w:style>
  <w:style w:type="character" w:customStyle="1" w:styleId="QuoteChar">
    <w:name w:val="Quote Char"/>
    <w:basedOn w:val="DefaultParagraphFont"/>
    <w:link w:val="Quote"/>
    <w:uiPriority w:val="29"/>
    <w:rsid w:val="00B547F2"/>
    <w:rPr>
      <w:i/>
      <w:iCs/>
      <w:color w:val="404040" w:themeColor="text1" w:themeTint="BF"/>
    </w:rPr>
  </w:style>
  <w:style w:type="paragraph" w:styleId="ListParagraph">
    <w:name w:val="List Paragraph"/>
    <w:basedOn w:val="Normal"/>
    <w:uiPriority w:val="34"/>
    <w:qFormat/>
    <w:rsid w:val="00B547F2"/>
    <w:pPr>
      <w:ind w:left="720"/>
      <w:contextualSpacing/>
    </w:pPr>
  </w:style>
  <w:style w:type="character" w:styleId="IntenseEmphasis">
    <w:name w:val="Intense Emphasis"/>
    <w:basedOn w:val="DefaultParagraphFont"/>
    <w:uiPriority w:val="21"/>
    <w:qFormat/>
    <w:rsid w:val="00B547F2"/>
    <w:rPr>
      <w:i/>
      <w:iCs/>
      <w:color w:val="0F4761" w:themeColor="accent1" w:themeShade="BF"/>
    </w:rPr>
  </w:style>
  <w:style w:type="paragraph" w:styleId="IntenseQuote">
    <w:name w:val="Intense Quote"/>
    <w:basedOn w:val="Normal"/>
    <w:next w:val="Normal"/>
    <w:link w:val="IntenseQuoteChar"/>
    <w:uiPriority w:val="30"/>
    <w:qFormat/>
    <w:rsid w:val="00B5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7F2"/>
    <w:rPr>
      <w:i/>
      <w:iCs/>
      <w:color w:val="0F4761" w:themeColor="accent1" w:themeShade="BF"/>
    </w:rPr>
  </w:style>
  <w:style w:type="character" w:styleId="IntenseReference">
    <w:name w:val="Intense Reference"/>
    <w:basedOn w:val="DefaultParagraphFont"/>
    <w:uiPriority w:val="32"/>
    <w:qFormat/>
    <w:rsid w:val="00B547F2"/>
    <w:rPr>
      <w:b/>
      <w:bCs/>
      <w:smallCaps/>
      <w:color w:val="0F4761" w:themeColor="accent1" w:themeShade="BF"/>
      <w:spacing w:val="5"/>
    </w:rPr>
  </w:style>
  <w:style w:type="paragraph" w:styleId="NoSpacing">
    <w:name w:val="No Spacing"/>
    <w:uiPriority w:val="1"/>
    <w:qFormat/>
    <w:rsid w:val="00B54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Helscher</dc:creator>
  <cp:keywords/>
  <dc:description/>
  <cp:lastModifiedBy>Tara VanDerLeest</cp:lastModifiedBy>
  <cp:revision>2</cp:revision>
  <cp:lastPrinted>2026-02-23T18:40:00Z</cp:lastPrinted>
  <dcterms:created xsi:type="dcterms:W3CDTF">2026-04-27T13:33:00Z</dcterms:created>
  <dcterms:modified xsi:type="dcterms:W3CDTF">2026-04-27T13:33:00Z</dcterms:modified>
</cp:coreProperties>
</file>